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0A5" w:rsidRDefault="00016F29">
      <w:r w:rsidRPr="00016F29">
        <w:rPr>
          <w:noProof/>
          <w:lang w:eastAsia="es-MX"/>
        </w:rPr>
        <w:drawing>
          <wp:inline distT="0" distB="0" distL="0" distR="0">
            <wp:extent cx="9029700" cy="6134100"/>
            <wp:effectExtent l="0" t="0" r="0" b="0"/>
            <wp:docPr id="1" name="Imagen 1" descr="C:\Users\ivonn\OneDrive\Escritorio\Referentes para el marco conceptua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onn\OneDrive\Escritorio\Referentes para el marco conceptual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67" cy="61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10A5" w:rsidSect="00016F29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57"/>
    <w:rsid w:val="00016F29"/>
    <w:rsid w:val="008E0A57"/>
    <w:rsid w:val="00CD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014AB2-F10D-4384-8EC8-D1970D3B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ivonne biologia</dc:creator>
  <cp:keywords/>
  <dc:description/>
  <cp:lastModifiedBy>ivonne biologia</cp:lastModifiedBy>
  <cp:revision>2</cp:revision>
  <dcterms:created xsi:type="dcterms:W3CDTF">2026-06-20T18:20:00Z</dcterms:created>
  <dcterms:modified xsi:type="dcterms:W3CDTF">2026-06-20T18:21:00Z</dcterms:modified>
</cp:coreProperties>
</file>