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664" w14:textId="2F27EABA" w:rsidR="00267717" w:rsidRDefault="00436137">
      <w:r>
        <w:t xml:space="preserve">What are </w:t>
      </w:r>
      <w:r w:rsidR="003F1F95">
        <w:t>C</w:t>
      </w:r>
      <w:r>
        <w:t xml:space="preserve">hildren’s </w:t>
      </w:r>
      <w:r w:rsidR="003F1F95">
        <w:t>R</w:t>
      </w:r>
      <w:r>
        <w:t>ights?</w:t>
      </w:r>
    </w:p>
    <w:p w14:paraId="754339D3" w14:textId="65C2A93F" w:rsidR="00436137" w:rsidRDefault="00436137">
      <w:hyperlink r:id="rId4" w:history="1">
        <w:r w:rsidRPr="00AA3F8E">
          <w:rPr>
            <w:rStyle w:val="Hipervnculo"/>
          </w:rPr>
          <w:t>https://www.childrensrights.ie/childrens-rights-ireland/childrens-rights-ireland</w:t>
        </w:r>
      </w:hyperlink>
    </w:p>
    <w:p w14:paraId="021BC045" w14:textId="453E3610" w:rsidR="00436137" w:rsidRDefault="00836A83">
      <w:r>
        <w:t>Name of the student:</w:t>
      </w:r>
    </w:p>
    <w:p w14:paraId="7EACCDEA" w14:textId="16290B42" w:rsidR="00836A83" w:rsidRDefault="00836A83">
      <w:r>
        <w:t>Group:</w:t>
      </w:r>
    </w:p>
    <w:p w14:paraId="3FA190E8" w14:textId="39BA1752" w:rsidR="00836A83" w:rsidRDefault="00836A83">
      <w:r>
        <w:t>Date:</w:t>
      </w:r>
    </w:p>
    <w:p w14:paraId="06B36956" w14:textId="58C5A561" w:rsidR="003F1F95" w:rsidRDefault="003F1F95" w:rsidP="003F1F95">
      <w:r>
        <w:t xml:space="preserve">1. Read the text </w:t>
      </w:r>
      <w:r>
        <w:t>What are Children’s Rights?</w:t>
      </w:r>
    </w:p>
    <w:p w14:paraId="27362952" w14:textId="13275BEF" w:rsidR="003F1F95" w:rsidRDefault="00836A83">
      <w:pPr>
        <w:rPr>
          <w:rFonts w:ascii="museosansrounded-500" w:hAnsi="museosansrounded-500"/>
          <w:color w:val="1A1A1A"/>
          <w:shd w:val="clear" w:color="auto" w:fill="FFFFFF"/>
        </w:rPr>
      </w:pPr>
      <w:r>
        <w:t xml:space="preserve">2. According to the text </w:t>
      </w:r>
      <w:r w:rsidR="003F1F95">
        <w:t xml:space="preserve">write the </w:t>
      </w:r>
      <w:r w:rsidR="003F1F95">
        <w:rPr>
          <w:rFonts w:ascii="museosansrounded-500" w:hAnsi="museosansrounded-500"/>
          <w:color w:val="1A1A1A"/>
          <w:shd w:val="clear" w:color="auto" w:fill="FFFFFF"/>
        </w:rPr>
        <w:t>four general principles that underpin all children’s rights</w:t>
      </w:r>
      <w:r>
        <w:rPr>
          <w:rFonts w:ascii="museosansrounded-500" w:hAnsi="museosansrounded-500"/>
          <w:color w:val="1A1A1A"/>
          <w:shd w:val="clear" w:color="auto" w:fill="FFFFFF"/>
        </w:rPr>
        <w:t xml:space="preserve"> on the left squares.</w:t>
      </w:r>
    </w:p>
    <w:p w14:paraId="4F36FD5D" w14:textId="6F9B6F27" w:rsidR="00836A83" w:rsidRDefault="00836A83">
      <w:pPr>
        <w:rPr>
          <w:rFonts w:ascii="museosansrounded-500" w:hAnsi="museosansrounded-500"/>
          <w:color w:val="1A1A1A"/>
          <w:shd w:val="clear" w:color="auto" w:fill="FFFFFF"/>
        </w:rPr>
      </w:pPr>
      <w:r>
        <w:rPr>
          <w:rFonts w:ascii="museosansrounded-500" w:hAnsi="museosansrounded-500"/>
          <w:color w:val="1A1A1A"/>
          <w:shd w:val="clear" w:color="auto" w:fill="FFFFFF"/>
        </w:rPr>
        <w:t>3. On the right squares look for an image that explains each right.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36A83" w14:paraId="55FAE671" w14:textId="77777777" w:rsidTr="00836A83">
        <w:tc>
          <w:tcPr>
            <w:tcW w:w="4414" w:type="dxa"/>
          </w:tcPr>
          <w:p w14:paraId="2129D58E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  <w:r>
              <w:rPr>
                <w:rFonts w:ascii="museosansrounded-500" w:hAnsi="museosansrounded-500"/>
                <w:color w:val="1A1A1A"/>
                <w:shd w:val="clear" w:color="auto" w:fill="FFFFFF"/>
              </w:rPr>
              <w:t>1.</w:t>
            </w:r>
          </w:p>
          <w:p w14:paraId="5A3B328B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50129279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148B2C90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45430784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7E7991D3" w14:textId="3A395A1E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  <w:tc>
          <w:tcPr>
            <w:tcW w:w="4414" w:type="dxa"/>
          </w:tcPr>
          <w:p w14:paraId="18DC4976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</w:tr>
      <w:tr w:rsidR="00836A83" w14:paraId="2EC4BDE3" w14:textId="77777777" w:rsidTr="00836A83">
        <w:tc>
          <w:tcPr>
            <w:tcW w:w="4414" w:type="dxa"/>
          </w:tcPr>
          <w:p w14:paraId="41A835FF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  <w:r>
              <w:rPr>
                <w:rFonts w:ascii="museosansrounded-500" w:hAnsi="museosansrounded-500"/>
                <w:color w:val="1A1A1A"/>
                <w:shd w:val="clear" w:color="auto" w:fill="FFFFFF"/>
              </w:rPr>
              <w:t>2.</w:t>
            </w:r>
          </w:p>
          <w:p w14:paraId="5A1311E9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10DA13E8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728DE4E6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5618DFDC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15676E32" w14:textId="48934DB4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  <w:tc>
          <w:tcPr>
            <w:tcW w:w="4414" w:type="dxa"/>
          </w:tcPr>
          <w:p w14:paraId="3BFB3248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</w:tr>
      <w:tr w:rsidR="00836A83" w14:paraId="790A1DFC" w14:textId="77777777" w:rsidTr="00836A83">
        <w:tc>
          <w:tcPr>
            <w:tcW w:w="4414" w:type="dxa"/>
          </w:tcPr>
          <w:p w14:paraId="604F4FB9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  <w:r>
              <w:rPr>
                <w:rFonts w:ascii="museosansrounded-500" w:hAnsi="museosansrounded-500"/>
                <w:color w:val="1A1A1A"/>
                <w:shd w:val="clear" w:color="auto" w:fill="FFFFFF"/>
              </w:rPr>
              <w:t>3.</w:t>
            </w:r>
          </w:p>
          <w:p w14:paraId="1E32A9A2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2A914FC6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6941233A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7D774DEF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4CB57D1D" w14:textId="02F14882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  <w:tc>
          <w:tcPr>
            <w:tcW w:w="4414" w:type="dxa"/>
          </w:tcPr>
          <w:p w14:paraId="698D9E98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</w:tr>
      <w:tr w:rsidR="00836A83" w14:paraId="7F77F4F0" w14:textId="77777777" w:rsidTr="00836A83">
        <w:tc>
          <w:tcPr>
            <w:tcW w:w="4414" w:type="dxa"/>
          </w:tcPr>
          <w:p w14:paraId="2E33E3EB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  <w:r>
              <w:rPr>
                <w:rFonts w:ascii="museosansrounded-500" w:hAnsi="museosansrounded-500"/>
                <w:color w:val="1A1A1A"/>
                <w:shd w:val="clear" w:color="auto" w:fill="FFFFFF"/>
              </w:rPr>
              <w:t>4.</w:t>
            </w:r>
          </w:p>
          <w:p w14:paraId="0D49151E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0A304C7E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020E51EB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3467C803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  <w:p w14:paraId="142D348D" w14:textId="7A694ACE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  <w:tc>
          <w:tcPr>
            <w:tcW w:w="4414" w:type="dxa"/>
          </w:tcPr>
          <w:p w14:paraId="2545BD32" w14:textId="77777777" w:rsidR="00836A83" w:rsidRDefault="00836A83">
            <w:pPr>
              <w:rPr>
                <w:rFonts w:ascii="museosansrounded-500" w:hAnsi="museosansrounded-500"/>
                <w:color w:val="1A1A1A"/>
                <w:shd w:val="clear" w:color="auto" w:fill="FFFFFF"/>
              </w:rPr>
            </w:pPr>
          </w:p>
        </w:tc>
      </w:tr>
    </w:tbl>
    <w:p w14:paraId="39042168" w14:textId="77777777" w:rsidR="00836A83" w:rsidRDefault="00836A83">
      <w:pPr>
        <w:rPr>
          <w:rFonts w:ascii="museosansrounded-500" w:hAnsi="museosansrounded-500"/>
          <w:color w:val="1A1A1A"/>
          <w:shd w:val="clear" w:color="auto" w:fill="FFFFFF"/>
        </w:rPr>
      </w:pPr>
    </w:p>
    <w:p w14:paraId="0F2F569F" w14:textId="4F1154AA" w:rsidR="003F1F95" w:rsidRPr="00836A83" w:rsidRDefault="003F1F95">
      <w:pPr>
        <w:rPr>
          <w:rFonts w:ascii="museosansrounded-500" w:hAnsi="museosansrounded-500"/>
          <w:color w:val="1A1A1A"/>
          <w:shd w:val="clear" w:color="auto" w:fill="FFFFFF"/>
        </w:rPr>
      </w:pPr>
    </w:p>
    <w:sectPr w:rsidR="003F1F95" w:rsidRPr="00836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37"/>
    <w:rsid w:val="00267717"/>
    <w:rsid w:val="003F1F95"/>
    <w:rsid w:val="00436137"/>
    <w:rsid w:val="008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50C1"/>
  <w15:chartTrackingRefBased/>
  <w15:docId w15:val="{998B05DC-250F-41DB-AA4E-EC3C61CF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61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1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ldrensrights.ie/childrens-rights-ireland/childrens-rights-irelan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Deportiva</dc:creator>
  <cp:keywords/>
  <dc:description/>
  <cp:lastModifiedBy>Dir Deportiva</cp:lastModifiedBy>
  <cp:revision>2</cp:revision>
  <dcterms:created xsi:type="dcterms:W3CDTF">2022-02-23T04:37:00Z</dcterms:created>
  <dcterms:modified xsi:type="dcterms:W3CDTF">2022-02-23T04:50:00Z</dcterms:modified>
</cp:coreProperties>
</file>