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2B" w:rsidRDefault="00917CB4" w:rsidP="00917CB4">
      <w:pPr>
        <w:tabs>
          <w:tab w:val="left" w:pos="2775"/>
        </w:tabs>
        <w:rPr>
          <w:lang w:val="es-ES"/>
        </w:rPr>
      </w:pPr>
      <w:bookmarkStart w:id="0" w:name="_GoBack"/>
      <w:bookmarkEnd w:id="0"/>
      <w:r>
        <w:rPr>
          <w:lang w:val="es-ES"/>
        </w:rPr>
        <w:tab/>
      </w:r>
    </w:p>
    <w:tbl>
      <w:tblPr>
        <w:tblStyle w:val="Tablaconcuadrcula"/>
        <w:tblpPr w:leftFromText="141" w:rightFromText="141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007793" w:rsidTr="00917CB4">
        <w:tc>
          <w:tcPr>
            <w:tcW w:w="4382" w:type="dxa"/>
            <w:vAlign w:val="center"/>
          </w:tcPr>
          <w:p w:rsidR="00007793" w:rsidRPr="00007793" w:rsidRDefault="00007793" w:rsidP="00917CB4">
            <w:pPr>
              <w:jc w:val="center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center"/>
              <w:rPr>
                <w:rFonts w:ascii="Century Gothic" w:hAnsi="Century Gothic"/>
                <w:b/>
                <w:color w:val="215868" w:themeColor="accent5" w:themeShade="80"/>
                <w:lang w:val="es-ES"/>
              </w:rPr>
            </w:pPr>
            <w:r w:rsidRPr="00007793">
              <w:rPr>
                <w:rFonts w:ascii="Century Gothic" w:hAnsi="Century Gothic"/>
                <w:b/>
                <w:color w:val="215868" w:themeColor="accent5" w:themeShade="80"/>
                <w:lang w:val="es-ES"/>
              </w:rPr>
              <w:t>LO QUE SE DE LA DANZA REGIONAL MEXICANA</w:t>
            </w:r>
          </w:p>
          <w:p w:rsidR="00007793" w:rsidRPr="00007793" w:rsidRDefault="00007793" w:rsidP="00917CB4">
            <w:pPr>
              <w:jc w:val="center"/>
              <w:rPr>
                <w:rFonts w:ascii="Century Gothic" w:hAnsi="Century Gothic"/>
                <w:b/>
                <w:lang w:val="es-ES"/>
              </w:rPr>
            </w:pPr>
          </w:p>
        </w:tc>
        <w:tc>
          <w:tcPr>
            <w:tcW w:w="4382" w:type="dxa"/>
            <w:vAlign w:val="center"/>
          </w:tcPr>
          <w:p w:rsidR="00007793" w:rsidRPr="00007793" w:rsidRDefault="00007793" w:rsidP="00917CB4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007793">
              <w:rPr>
                <w:rFonts w:ascii="Century Gothic" w:hAnsi="Century Gothic"/>
                <w:b/>
                <w:color w:val="31849B" w:themeColor="accent5" w:themeShade="BF"/>
                <w:lang w:val="es-ES"/>
              </w:rPr>
              <w:t>LO QUE DEBO APRENDER SOBRE LA DANZA REGIONAL MEXICANA</w:t>
            </w:r>
          </w:p>
        </w:tc>
        <w:tc>
          <w:tcPr>
            <w:tcW w:w="4382" w:type="dxa"/>
            <w:vAlign w:val="center"/>
          </w:tcPr>
          <w:p w:rsidR="00007793" w:rsidRPr="00007793" w:rsidRDefault="00007793" w:rsidP="00917CB4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007793">
              <w:rPr>
                <w:rFonts w:ascii="Century Gothic" w:hAnsi="Century Gothic"/>
                <w:b/>
                <w:color w:val="00B0F0"/>
                <w:lang w:val="es-ES"/>
              </w:rPr>
              <w:t>LO QUE APRENDÍ</w:t>
            </w:r>
          </w:p>
        </w:tc>
      </w:tr>
      <w:tr w:rsidR="00007793" w:rsidTr="00917CB4">
        <w:tc>
          <w:tcPr>
            <w:tcW w:w="4382" w:type="dxa"/>
          </w:tcPr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  <w:r w:rsidRPr="00007793">
              <w:rPr>
                <w:rFonts w:ascii="Century Gothic" w:hAnsi="Century Gothic"/>
                <w:b/>
                <w:lang w:val="es-ES"/>
              </w:rPr>
              <w:t>¿Qué conozco sobre la danza regional mexicana?</w:t>
            </w: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  <w:r w:rsidRPr="00007793">
              <w:rPr>
                <w:rFonts w:ascii="Century Gothic" w:hAnsi="Century Gothic"/>
                <w:b/>
                <w:lang w:val="es-ES"/>
              </w:rPr>
              <w:t>Similitudes y diferencias entre la danza tradicional, la danza regional mexicana y la danza folklórica</w:t>
            </w: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  <w:tc>
          <w:tcPr>
            <w:tcW w:w="4382" w:type="dxa"/>
          </w:tcPr>
          <w:p w:rsid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  <w:r w:rsidRPr="00007793">
              <w:rPr>
                <w:rFonts w:ascii="Century Gothic" w:hAnsi="Century Gothic"/>
                <w:b/>
                <w:lang w:val="es-ES"/>
              </w:rPr>
              <w:t>A lo largo de esta actividad ubicarás el contexto histórico, social y cultural de la danza regional mexicana, además de valorarla como parte de un elemento de identidad cultural y nacional.</w:t>
            </w:r>
          </w:p>
        </w:tc>
        <w:tc>
          <w:tcPr>
            <w:tcW w:w="4382" w:type="dxa"/>
          </w:tcPr>
          <w:p w:rsidR="00007793" w:rsidRPr="00007793" w:rsidRDefault="00007793" w:rsidP="00917CB4">
            <w:pPr>
              <w:jc w:val="both"/>
              <w:rPr>
                <w:rFonts w:ascii="Century Gothic" w:hAnsi="Century Gothic"/>
                <w:b/>
                <w:lang w:val="es-ES"/>
              </w:rPr>
            </w:pPr>
            <w:r w:rsidRPr="00007793">
              <w:rPr>
                <w:rFonts w:ascii="Century Gothic" w:hAnsi="Century Gothic"/>
                <w:b/>
                <w:lang w:val="es-ES"/>
              </w:rPr>
              <w:t xml:space="preserve">¿Qué aprendí sobre las características, significado y sentido de la danza regional mexicana? </w:t>
            </w:r>
          </w:p>
        </w:tc>
      </w:tr>
    </w:tbl>
    <w:p w:rsidR="007B6C0B" w:rsidRPr="007B6C0B" w:rsidRDefault="007B6C0B" w:rsidP="00917CB4">
      <w:pPr>
        <w:rPr>
          <w:lang w:val="es-ES"/>
        </w:rPr>
      </w:pPr>
    </w:p>
    <w:sectPr w:rsidR="007B6C0B" w:rsidRPr="007B6C0B" w:rsidSect="007B6C0B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53" w:rsidRDefault="00537553" w:rsidP="007B6C0B">
      <w:pPr>
        <w:spacing w:after="0" w:line="240" w:lineRule="auto"/>
      </w:pPr>
      <w:r>
        <w:separator/>
      </w:r>
    </w:p>
  </w:endnote>
  <w:endnote w:type="continuationSeparator" w:id="0">
    <w:p w:rsidR="00537553" w:rsidRDefault="00537553" w:rsidP="007B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53" w:rsidRDefault="00537553" w:rsidP="007B6C0B">
      <w:pPr>
        <w:spacing w:after="0" w:line="240" w:lineRule="auto"/>
      </w:pPr>
      <w:r>
        <w:separator/>
      </w:r>
    </w:p>
  </w:footnote>
  <w:footnote w:type="continuationSeparator" w:id="0">
    <w:p w:rsidR="00537553" w:rsidRDefault="00537553" w:rsidP="007B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B4" w:rsidRDefault="00917CB4" w:rsidP="00917CB4">
    <w:pPr>
      <w:pStyle w:val="Encabezado"/>
      <w:jc w:val="center"/>
      <w:rPr>
        <w:rFonts w:ascii="Century Gothic" w:hAnsi="Century Gothic"/>
        <w:lang w:val="es-ES"/>
      </w:rPr>
    </w:pPr>
  </w:p>
  <w:p w:rsidR="00917CB4" w:rsidRDefault="00917CB4" w:rsidP="00917CB4">
    <w:pPr>
      <w:pStyle w:val="Encabezado"/>
      <w:jc w:val="center"/>
      <w:rPr>
        <w:rFonts w:ascii="Century Gothic" w:hAnsi="Century Gothic"/>
        <w:lang w:val="es-ES"/>
      </w:rPr>
    </w:pPr>
    <w:r>
      <w:rPr>
        <w:rFonts w:ascii="Century Gothic" w:hAnsi="Century Gothic"/>
        <w:lang w:val="es-ES"/>
      </w:rPr>
      <w:t>UNIDAD I</w:t>
    </w:r>
    <w:r w:rsidR="0029596A">
      <w:rPr>
        <w:rFonts w:ascii="Century Gothic" w:hAnsi="Century Gothic"/>
        <w:lang w:val="es-ES"/>
      </w:rPr>
      <w:t>I</w:t>
    </w:r>
  </w:p>
  <w:p w:rsidR="00917CB4" w:rsidRDefault="00917CB4" w:rsidP="00917CB4">
    <w:pPr>
      <w:pStyle w:val="Encabezado"/>
      <w:jc w:val="center"/>
      <w:rPr>
        <w:rFonts w:ascii="Century Gothic" w:hAnsi="Century Gothic"/>
        <w:lang w:val="es-ES"/>
      </w:rPr>
    </w:pPr>
    <w:r>
      <w:rPr>
        <w:rFonts w:ascii="Century Gothic" w:hAnsi="Century Gothic"/>
        <w:lang w:val="es-ES"/>
      </w:rPr>
      <w:t xml:space="preserve">ACTIVIDAD “Baile, dance, tanz, </w:t>
    </w:r>
    <w:r w:rsidRPr="005E7A62">
      <w:rPr>
        <w:rFonts w:ascii="Century Gothic" w:hAnsi="Century Gothic"/>
        <w:lang w:val="es-ES"/>
      </w:rPr>
      <w:t>dança</w:t>
    </w:r>
    <w:r>
      <w:rPr>
        <w:rFonts w:ascii="Century Gothic" w:hAnsi="Century Gothic"/>
        <w:lang w:val="es-ES"/>
      </w:rPr>
      <w:t>, danse“</w:t>
    </w:r>
  </w:p>
  <w:p w:rsidR="00917CB4" w:rsidRDefault="00917CB4" w:rsidP="00917CB4">
    <w:pPr>
      <w:pStyle w:val="Encabezado"/>
      <w:jc w:val="center"/>
      <w:rPr>
        <w:rFonts w:ascii="Century Gothic" w:hAnsi="Century Gothic"/>
        <w:lang w:val="es-ES"/>
      </w:rPr>
    </w:pPr>
  </w:p>
  <w:p w:rsidR="00917CB4" w:rsidRPr="00AA2C96" w:rsidRDefault="00917CB4" w:rsidP="00917CB4">
    <w:pPr>
      <w:pStyle w:val="Encabezado"/>
      <w:jc w:val="right"/>
      <w:rPr>
        <w:i/>
      </w:rPr>
    </w:pPr>
    <w:r w:rsidRPr="00AA2C96">
      <w:rPr>
        <w:i/>
      </w:rPr>
      <w:t>Cuadro CQA</w:t>
    </w:r>
    <w:r>
      <w:rPr>
        <w:i/>
      </w:rPr>
      <w:t xml:space="preserve"> (Conozco, Quiero, Aprendo)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0B"/>
    <w:rsid w:val="0000662B"/>
    <w:rsid w:val="00007793"/>
    <w:rsid w:val="0029596A"/>
    <w:rsid w:val="003C0617"/>
    <w:rsid w:val="00537553"/>
    <w:rsid w:val="005E7A62"/>
    <w:rsid w:val="007B6C0B"/>
    <w:rsid w:val="00917CB4"/>
    <w:rsid w:val="00B9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6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B"/>
  </w:style>
  <w:style w:type="paragraph" w:styleId="Piedepgina">
    <w:name w:val="footer"/>
    <w:basedOn w:val="Normal"/>
    <w:link w:val="PiedepginaCar"/>
    <w:uiPriority w:val="99"/>
    <w:unhideWhenUsed/>
    <w:rsid w:val="007B6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6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B"/>
  </w:style>
  <w:style w:type="paragraph" w:styleId="Piedepgina">
    <w:name w:val="footer"/>
    <w:basedOn w:val="Normal"/>
    <w:link w:val="PiedepginaCar"/>
    <w:uiPriority w:val="99"/>
    <w:unhideWhenUsed/>
    <w:rsid w:val="007B6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Mendoza Hernández</dc:creator>
  <cp:lastModifiedBy>Susana Mendoza Hernández</cp:lastModifiedBy>
  <cp:revision>3</cp:revision>
  <dcterms:created xsi:type="dcterms:W3CDTF">2020-08-22T00:45:00Z</dcterms:created>
  <dcterms:modified xsi:type="dcterms:W3CDTF">2021-05-21T01:24:00Z</dcterms:modified>
</cp:coreProperties>
</file>