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HAUNTED HOUSE INFERENCE ACTIVITY</w:t>
      </w:r>
    </w:p>
    <w:p w:rsidR="00000000" w:rsidDel="00000000" w:rsidP="00000000" w:rsidRDefault="00000000" w:rsidRPr="00000000" w14:paraId="00000002">
      <w:pPr>
        <w:widowControl w:val="0"/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having read  </w:t>
      </w:r>
      <w:r w:rsidDel="00000000" w:rsidR="00000000" w:rsidRPr="00000000">
        <w:rPr>
          <w:i w:val="1"/>
          <w:sz w:val="24"/>
          <w:szCs w:val="24"/>
          <w:rtl w:val="0"/>
        </w:rPr>
        <w:t xml:space="preserve">A Haunted House Presentation</w:t>
      </w:r>
      <w:r w:rsidDel="00000000" w:rsidR="00000000" w:rsidRPr="00000000">
        <w:rPr>
          <w:sz w:val="24"/>
          <w:szCs w:val="24"/>
          <w:rtl w:val="0"/>
        </w:rPr>
        <w:t xml:space="preserve">, answer the question by completing the sentences: </w:t>
      </w:r>
    </w:p>
    <w:p w:rsidR="00000000" w:rsidDel="00000000" w:rsidP="00000000" w:rsidRDefault="00000000" w:rsidRPr="00000000" w14:paraId="00000004">
      <w:pPr>
        <w:widowControl w:val="0"/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480" w:lineRule="auto"/>
        <w:jc w:val="center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What were the ghosts searching for?</w:t>
      </w:r>
    </w:p>
    <w:p w:rsidR="00000000" w:rsidDel="00000000" w:rsidP="00000000" w:rsidRDefault="00000000" w:rsidRPr="00000000" w14:paraId="00000006">
      <w:pPr>
        <w:widowControl w:val="0"/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48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Inference of Certainty: They must be_________</w:t>
      </w:r>
    </w:p>
    <w:p w:rsidR="00000000" w:rsidDel="00000000" w:rsidP="00000000" w:rsidRDefault="00000000" w:rsidRPr="00000000" w14:paraId="00000008">
      <w:pPr>
        <w:widowControl w:val="0"/>
        <w:spacing w:line="480" w:lineRule="auto"/>
        <w:ind w:left="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Inference of Probability: They could be________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