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2E4" w:rsidRPr="00CC12E4" w:rsidRDefault="00CC12E4" w:rsidP="00CC12E4">
      <w:pPr>
        <w:shd w:val="clear" w:color="auto" w:fill="FFFFFF"/>
        <w:spacing w:after="0" w:line="312" w:lineRule="atLeast"/>
        <w:textAlignment w:val="baseline"/>
        <w:outlineLvl w:val="2"/>
        <w:rPr>
          <w:rFonts w:ascii="Helvetica" w:eastAsia="Times New Roman" w:hAnsi="Helvetica" w:cs="Times New Roman"/>
          <w:b/>
          <w:bCs/>
          <w:spacing w:val="8"/>
          <w:sz w:val="18"/>
          <w:szCs w:val="18"/>
          <w:lang w:eastAsia="es-MX"/>
        </w:rPr>
      </w:pPr>
      <w:r w:rsidRPr="00CC12E4">
        <w:rPr>
          <w:rFonts w:ascii="Helvetica" w:eastAsia="Times New Roman" w:hAnsi="Helvetica" w:cs="Times New Roman"/>
          <w:b/>
          <w:bCs/>
          <w:spacing w:val="8"/>
          <w:sz w:val="18"/>
          <w:szCs w:val="18"/>
          <w:lang w:eastAsia="es-MX"/>
        </w:rPr>
        <w:t>SONATINA</w:t>
      </w:r>
    </w:p>
    <w:p w:rsidR="00CC12E4" w:rsidRPr="00CC12E4" w:rsidRDefault="00CC12E4" w:rsidP="00CC12E4">
      <w:pPr>
        <w:shd w:val="clear" w:color="auto" w:fill="FFFFFF"/>
        <w:spacing w:after="384" w:line="408" w:lineRule="atLeast"/>
        <w:textAlignment w:val="baseline"/>
        <w:rPr>
          <w:rFonts w:ascii="Helvetica" w:eastAsia="Times New Roman" w:hAnsi="Helvetica" w:cs="Times New Roman"/>
          <w:sz w:val="18"/>
          <w:szCs w:val="18"/>
          <w:lang w:eastAsia="es-MX"/>
        </w:rPr>
      </w:pPr>
      <w:bookmarkStart w:id="0" w:name="_GoBack"/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t>La princesa está triste… ¿qué tendrá la princesa?</w:t>
      </w:r>
      <w:bookmarkEnd w:id="0"/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Los suspiros se escapan de su boca de fresa,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que ha perdido la risa, que ha perdido el color.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La princesa está pálida en su silla de oro,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está mudo el teclado de su clave sonoro;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y en un vaso olvidada se desmaya una flor.</w:t>
      </w:r>
    </w:p>
    <w:p w:rsidR="00CC12E4" w:rsidRPr="00CC12E4" w:rsidRDefault="00CC12E4" w:rsidP="00CC12E4">
      <w:pPr>
        <w:shd w:val="clear" w:color="auto" w:fill="FFFFFF"/>
        <w:spacing w:after="384" w:line="408" w:lineRule="atLeast"/>
        <w:textAlignment w:val="baseline"/>
        <w:rPr>
          <w:rFonts w:ascii="Helvetica" w:eastAsia="Times New Roman" w:hAnsi="Helvetica" w:cs="Times New Roman"/>
          <w:sz w:val="18"/>
          <w:szCs w:val="18"/>
          <w:lang w:eastAsia="es-MX"/>
        </w:rPr>
      </w:pP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t>·El jardín puebla el triunfo de los pavos reales.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Parlanchina, la dueña dice cosas banales,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y, vestido de rojo, piruetea el bufón.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La princesa no ríe, la princesa no siente;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la princesa persigue por el cielo de Oriente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la libélula vaga de una vaga ilusión.</w:t>
      </w:r>
    </w:p>
    <w:p w:rsidR="00CC12E4" w:rsidRPr="00CC12E4" w:rsidRDefault="00CC12E4" w:rsidP="00CC12E4">
      <w:pPr>
        <w:shd w:val="clear" w:color="auto" w:fill="FFFFFF"/>
        <w:spacing w:after="384" w:line="408" w:lineRule="atLeast"/>
        <w:textAlignment w:val="baseline"/>
        <w:rPr>
          <w:rFonts w:ascii="Helvetica" w:eastAsia="Times New Roman" w:hAnsi="Helvetica" w:cs="Times New Roman"/>
          <w:sz w:val="18"/>
          <w:szCs w:val="18"/>
          <w:lang w:eastAsia="es-MX"/>
        </w:rPr>
      </w:pP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t xml:space="preserve">¿Piensa acaso en el príncipe de </w:t>
      </w:r>
      <w:proofErr w:type="spellStart"/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t>Golconda</w:t>
      </w:r>
      <w:proofErr w:type="spellEnd"/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t xml:space="preserve"> o de China,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o en el que ha detenido su carroza argentina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para ver de sus ojos la dulzura de luz?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¿O en el rey de las Islas de las Rosas fragantes,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en el que es soberano de los claros diamantes,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o en el dueño orgulloso de las perlas de Ormuz?</w:t>
      </w:r>
    </w:p>
    <w:p w:rsidR="00CC12E4" w:rsidRPr="00CC12E4" w:rsidRDefault="00CC12E4" w:rsidP="00CC12E4">
      <w:pPr>
        <w:shd w:val="clear" w:color="auto" w:fill="FFFFFF"/>
        <w:spacing w:after="384" w:line="408" w:lineRule="atLeast"/>
        <w:textAlignment w:val="baseline"/>
        <w:rPr>
          <w:rFonts w:ascii="Helvetica" w:eastAsia="Times New Roman" w:hAnsi="Helvetica" w:cs="Times New Roman"/>
          <w:sz w:val="18"/>
          <w:szCs w:val="18"/>
          <w:lang w:eastAsia="es-MX"/>
        </w:rPr>
      </w:pP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t>¡Ay! La pobre princesa de la boca de rosa,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quiere ser golondrina, quiere ser mariposa,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tener alas ligeras, bajo el cielo volar,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ir al sol por la escala luminosa de un rayo,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 xml:space="preserve">saludar a los lirios con los versos de </w:t>
      </w:r>
      <w:proofErr w:type="gramStart"/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t>Mayo</w:t>
      </w:r>
      <w:proofErr w:type="gramEnd"/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t>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o perderse en el viento sobre el trueno del mar.</w:t>
      </w:r>
    </w:p>
    <w:p w:rsidR="00CC12E4" w:rsidRPr="00CC12E4" w:rsidRDefault="00CC12E4" w:rsidP="00CC12E4">
      <w:pPr>
        <w:shd w:val="clear" w:color="auto" w:fill="FFFFFF"/>
        <w:spacing w:after="384" w:line="408" w:lineRule="atLeast"/>
        <w:textAlignment w:val="baseline"/>
        <w:rPr>
          <w:rFonts w:ascii="Helvetica" w:eastAsia="Times New Roman" w:hAnsi="Helvetica" w:cs="Times New Roman"/>
          <w:sz w:val="18"/>
          <w:szCs w:val="18"/>
          <w:lang w:eastAsia="es-MX"/>
        </w:rPr>
      </w:pP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t>·</w:t>
      </w:r>
    </w:p>
    <w:p w:rsidR="00CC12E4" w:rsidRPr="00CC12E4" w:rsidRDefault="00CC12E4" w:rsidP="00CC12E4">
      <w:pPr>
        <w:shd w:val="clear" w:color="auto" w:fill="FFFFFF"/>
        <w:spacing w:after="384" w:line="408" w:lineRule="atLeast"/>
        <w:textAlignment w:val="baseline"/>
        <w:rPr>
          <w:rFonts w:ascii="Helvetica" w:eastAsia="Times New Roman" w:hAnsi="Helvetica" w:cs="Times New Roman"/>
          <w:sz w:val="18"/>
          <w:szCs w:val="18"/>
          <w:lang w:eastAsia="es-MX"/>
        </w:rPr>
      </w:pP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t>Ya no quiere el palacio, ni la rueca de plata,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ni el halcón encantado, ni el bufón escarlata,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ni los cisnes unánimes en el lago de azur.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Y están tristes las flores por la flor de la corte,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los jazmines de Oriente, los nelumbos del Norte,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de Occidente las dalias y las rosas del Sur.</w:t>
      </w:r>
    </w:p>
    <w:p w:rsidR="00CC12E4" w:rsidRPr="00CC12E4" w:rsidRDefault="00CC12E4" w:rsidP="00CC12E4">
      <w:pPr>
        <w:shd w:val="clear" w:color="auto" w:fill="FFFFFF"/>
        <w:spacing w:after="384" w:line="408" w:lineRule="atLeast"/>
        <w:textAlignment w:val="baseline"/>
        <w:rPr>
          <w:rFonts w:ascii="Helvetica" w:eastAsia="Times New Roman" w:hAnsi="Helvetica" w:cs="Times New Roman"/>
          <w:sz w:val="18"/>
          <w:szCs w:val="18"/>
          <w:lang w:eastAsia="es-MX"/>
        </w:rPr>
      </w:pPr>
      <w:proofErr w:type="gramStart"/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t>·¡</w:t>
      </w:r>
      <w:proofErr w:type="gramEnd"/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t>Pobrecita princesa de los ojos azules!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Está presa en sus oros, está presa en sus tules,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en la jaula de mármol del palacio real;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el palacio soberbio que vigilan los guardas,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que custodian cien negros con sus cien alabardas,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un lebrel que no duerme y un dragón colosal.</w:t>
      </w:r>
    </w:p>
    <w:p w:rsidR="00CC12E4" w:rsidRPr="00CC12E4" w:rsidRDefault="00CC12E4" w:rsidP="00CC12E4">
      <w:pPr>
        <w:shd w:val="clear" w:color="auto" w:fill="FFFFFF"/>
        <w:spacing w:after="384" w:line="408" w:lineRule="atLeast"/>
        <w:textAlignment w:val="baseline"/>
        <w:rPr>
          <w:rFonts w:ascii="Helvetica" w:eastAsia="Times New Roman" w:hAnsi="Helvetica" w:cs="Times New Roman"/>
          <w:sz w:val="18"/>
          <w:szCs w:val="18"/>
          <w:lang w:eastAsia="es-MX"/>
        </w:rPr>
      </w:pPr>
      <w:proofErr w:type="gramStart"/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t>·¡</w:t>
      </w:r>
      <w:proofErr w:type="gramEnd"/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t xml:space="preserve">Oh quién fuera </w:t>
      </w:r>
      <w:proofErr w:type="spellStart"/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t>Hipsipila</w:t>
      </w:r>
      <w:proofErr w:type="spellEnd"/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t xml:space="preserve"> que dejó la crisálida!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(La princesa está triste. La princesa está pálida)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¡Oh visión adorada de oro, rosa y marfil!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¡Quién volara a la tierra donde un príncipe existe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(La princesa está pálida. La princesa está triste)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más brillante que el alba, más hermoso que Abril!</w:t>
      </w:r>
    </w:p>
    <w:p w:rsidR="00CC12E4" w:rsidRPr="00CC12E4" w:rsidRDefault="00CC12E4" w:rsidP="00CC12E4">
      <w:pPr>
        <w:shd w:val="clear" w:color="auto" w:fill="FFFFFF"/>
        <w:spacing w:after="0" w:line="408" w:lineRule="atLeast"/>
        <w:textAlignment w:val="baseline"/>
        <w:rPr>
          <w:rFonts w:ascii="Helvetica" w:eastAsia="Times New Roman" w:hAnsi="Helvetica" w:cs="Times New Roman"/>
          <w:sz w:val="18"/>
          <w:szCs w:val="18"/>
          <w:lang w:eastAsia="es-MX"/>
        </w:rPr>
      </w:pP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t>¡Calla, calla, princesa —dice el hada madrina—,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en caballo con alas, hacia acá se encamina,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en el cinto la espada y en la mano el azor,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el feliz caballero que te adora sin verte,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y que llega de lejos, vencedor de la Muerte,</w:t>
      </w:r>
      <w:r w:rsidRPr="00CC12E4">
        <w:rPr>
          <w:rFonts w:ascii="Helvetica" w:eastAsia="Times New Roman" w:hAnsi="Helvetica" w:cs="Times New Roman"/>
          <w:sz w:val="18"/>
          <w:szCs w:val="18"/>
          <w:lang w:eastAsia="es-MX"/>
        </w:rPr>
        <w:br/>
        <w:t>a encenderte los labios con su beso de amor!</w:t>
      </w:r>
    </w:p>
    <w:p w:rsidR="00C44CB0" w:rsidRDefault="00C44CB0"/>
    <w:sectPr w:rsidR="00C44CB0" w:rsidSect="00CC12E4">
      <w:pgSz w:w="12240" w:h="15840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E4"/>
    <w:rsid w:val="00312C70"/>
    <w:rsid w:val="00C44CB0"/>
    <w:rsid w:val="00CC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4B011"/>
  <w15:chartTrackingRefBased/>
  <w15:docId w15:val="{16A64DDA-1E1E-4F57-BEED-B43D7EC8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C12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C12E4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CC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5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BARRERA HERNANDEZ</dc:creator>
  <cp:keywords/>
  <dc:description/>
  <cp:lastModifiedBy>PATRICIA BARRERA HERNANDEZ</cp:lastModifiedBy>
  <cp:revision>1</cp:revision>
  <cp:lastPrinted>2020-05-28T03:35:00Z</cp:lastPrinted>
  <dcterms:created xsi:type="dcterms:W3CDTF">2020-05-28T03:31:00Z</dcterms:created>
  <dcterms:modified xsi:type="dcterms:W3CDTF">2020-05-28T05:31:00Z</dcterms:modified>
</cp:coreProperties>
</file>